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E" w:rsidRPr="0080167E" w:rsidRDefault="0080167E" w:rsidP="008016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22" w:rsidRDefault="004E7622" w:rsidP="004E7622">
      <w:pPr>
        <w:ind w:left="5103" w:right="-1" w:firstLine="284"/>
      </w:pPr>
      <w:bookmarkStart w:id="0" w:name="bookmark01"/>
      <w:bookmarkEnd w:id="0"/>
      <w:r>
        <w:rPr>
          <w:szCs w:val="28"/>
        </w:rP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3A99C80" wp14:editId="5CE5AA99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7622" w:rsidRDefault="004E7622" w:rsidP="004E762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C7DIa9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4E7622" w:rsidRDefault="004E7622" w:rsidP="004E762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4E7622" w:rsidRDefault="004E7622" w:rsidP="004E762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4E7622" w:rsidRDefault="004E7622" w:rsidP="004E762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4E7622" w:rsidRDefault="004E7622" w:rsidP="004E762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4E7622" w:rsidRDefault="004E7622" w:rsidP="004E7622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4E7622" w:rsidRDefault="004E7622" w:rsidP="004E7622">
      <w:pPr>
        <w:suppressAutoHyphens/>
        <w:spacing w:after="0" w:line="240" w:lineRule="auto"/>
        <w:rPr>
          <w:rFonts w:eastAsia="Times New Roman" w:cs="Times New Roman"/>
          <w:sz w:val="26"/>
          <w:szCs w:val="28"/>
          <w:lang w:eastAsia="ar-SA"/>
        </w:rPr>
      </w:pPr>
    </w:p>
    <w:p w:rsidR="0080167E" w:rsidRPr="0080167E" w:rsidRDefault="0080167E" w:rsidP="0080167E">
      <w:pPr>
        <w:keepNext/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80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</w:t>
      </w:r>
    </w:p>
    <w:p w:rsidR="0080167E" w:rsidRPr="004E7622" w:rsidRDefault="004E7622" w:rsidP="0080167E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16.12.</w:t>
      </w:r>
      <w:r w:rsidR="0080167E" w:rsidRPr="004E76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2014г.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="0080167E" w:rsidRPr="004E76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23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38</w:t>
      </w:r>
      <w:r w:rsidR="00F71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23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0167E" w:rsidRPr="004E76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</w:t>
      </w:r>
      <w:r w:rsidRPr="004E76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Блечепсин</w:t>
      </w:r>
    </w:p>
    <w:p w:rsidR="0080167E" w:rsidRPr="0080167E" w:rsidRDefault="0080167E" w:rsidP="008016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соблюдению </w:t>
      </w: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</w:t>
      </w: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и </w:t>
      </w: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80167E" w:rsidRPr="004E7622" w:rsidRDefault="0080167E" w:rsidP="00F710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РФ от 23 июня 2014 года № 453 «О внесении изменений в некоторые акты Президента Российской Федерации по вопросам противодействия коррупции», Федеральным законом от 02.03.2007года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</w:t>
      </w:r>
      <w:proofErr w:type="gramEnd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служебному поведению федеральных служащих и урегулированию конфликта интересов», Законом Республики Адыгея 08.04.2008 №166 «О муниципальной службе в Республике Адыгея»  </w:t>
      </w:r>
      <w:r w:rsidR="004E7622"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E7622"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1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167E" w:rsidRPr="004E7622" w:rsidRDefault="0080167E" w:rsidP="00801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0167E" w:rsidRPr="004E7622" w:rsidRDefault="0080167E" w:rsidP="00F710D6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Блечепсинского</w:t>
      </w:r>
      <w:proofErr w:type="spellEnd"/>
      <w:r w:rsidR="005617D8"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№1.</w:t>
      </w:r>
    </w:p>
    <w:p w:rsidR="004E7622" w:rsidRPr="004E7622" w:rsidRDefault="004E7622" w:rsidP="00F710D6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№2.</w:t>
      </w:r>
    </w:p>
    <w:p w:rsidR="004E7622" w:rsidRPr="004E7622" w:rsidRDefault="004E7622" w:rsidP="00F710D6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12.12.2013года № 48 «Об утверждении Положения о комиссии по соблюдению требований к служебному поведению муниципальных служащих и урегулированию конфликта интересов» признать утратившим силу.</w:t>
      </w:r>
    </w:p>
    <w:p w:rsidR="004E7622" w:rsidRPr="004E7622" w:rsidRDefault="004E7622" w:rsidP="004E7622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в соответствии с Уставом муниципального образования.</w:t>
      </w:r>
    </w:p>
    <w:p w:rsidR="0080167E" w:rsidRPr="004E7622" w:rsidRDefault="0080167E" w:rsidP="008016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E" w:rsidRPr="004E7622" w:rsidRDefault="004E7622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E762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E7622">
        <w:rPr>
          <w:rFonts w:ascii="Times New Roman" w:hAnsi="Times New Roman" w:cs="Times New Roman"/>
          <w:sz w:val="24"/>
          <w:szCs w:val="24"/>
          <w:lang w:eastAsia="ru-RU"/>
        </w:rPr>
        <w:t>. Главы</w:t>
      </w:r>
      <w:r w:rsidR="0080167E"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</w:p>
    <w:p w:rsidR="0080167E" w:rsidRPr="004E7622" w:rsidRDefault="004E7622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«Блечепсинское </w:t>
      </w:r>
      <w:r w:rsidR="0080167E"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          </w:t>
      </w:r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4E7622">
        <w:rPr>
          <w:rFonts w:ascii="Times New Roman" w:hAnsi="Times New Roman" w:cs="Times New Roman"/>
          <w:sz w:val="24"/>
          <w:szCs w:val="24"/>
          <w:lang w:eastAsia="ru-RU"/>
        </w:rPr>
        <w:t>Хатков</w:t>
      </w:r>
      <w:proofErr w:type="spellEnd"/>
      <w:r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Р.Г.</w:t>
      </w:r>
      <w:r w:rsidR="0080167E"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617D8" w:rsidRPr="004E7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167E" w:rsidRPr="009C4722" w:rsidRDefault="0080167E" w:rsidP="0080167E">
      <w:pPr>
        <w:pStyle w:val="a4"/>
        <w:rPr>
          <w:rFonts w:ascii="Times New Roman" w:hAnsi="Times New Roman" w:cs="Times New Roman"/>
          <w:lang w:eastAsia="ru-RU"/>
        </w:rPr>
      </w:pPr>
      <w:r w:rsidRPr="009C4722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</w:t>
      </w:r>
      <w:r w:rsidR="009C4722">
        <w:rPr>
          <w:rFonts w:ascii="Times New Roman" w:hAnsi="Times New Roman" w:cs="Times New Roman"/>
          <w:lang w:eastAsia="ru-RU"/>
        </w:rPr>
        <w:t xml:space="preserve">                 </w:t>
      </w:r>
      <w:r w:rsidR="005617D8" w:rsidRPr="009C4722">
        <w:rPr>
          <w:rFonts w:ascii="Times New Roman" w:hAnsi="Times New Roman" w:cs="Times New Roman"/>
          <w:lang w:eastAsia="ru-RU"/>
        </w:rPr>
        <w:t>Приложение №1</w:t>
      </w:r>
    </w:p>
    <w:p w:rsidR="0080167E" w:rsidRPr="009C4722" w:rsidRDefault="0080167E" w:rsidP="0080167E">
      <w:pPr>
        <w:pStyle w:val="a4"/>
        <w:rPr>
          <w:rFonts w:ascii="Times New Roman" w:hAnsi="Times New Roman" w:cs="Times New Roman"/>
          <w:lang w:eastAsia="ru-RU"/>
        </w:rPr>
      </w:pPr>
      <w:r w:rsidRPr="009C472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9C4722">
        <w:rPr>
          <w:rFonts w:ascii="Times New Roman" w:hAnsi="Times New Roman" w:cs="Times New Roman"/>
          <w:lang w:eastAsia="ru-RU"/>
        </w:rPr>
        <w:t xml:space="preserve">                         </w:t>
      </w:r>
      <w:r w:rsidRPr="009C4722">
        <w:rPr>
          <w:rFonts w:ascii="Times New Roman" w:hAnsi="Times New Roman" w:cs="Times New Roman"/>
          <w:lang w:eastAsia="ru-RU"/>
        </w:rPr>
        <w:t xml:space="preserve"> </w:t>
      </w:r>
      <w:r w:rsidR="009C4722">
        <w:rPr>
          <w:rFonts w:ascii="Times New Roman" w:hAnsi="Times New Roman" w:cs="Times New Roman"/>
          <w:lang w:eastAsia="ru-RU"/>
        </w:rPr>
        <w:t xml:space="preserve"> </w:t>
      </w:r>
      <w:r w:rsidR="005617D8" w:rsidRPr="009C4722">
        <w:rPr>
          <w:rFonts w:ascii="Times New Roman" w:hAnsi="Times New Roman" w:cs="Times New Roman"/>
          <w:lang w:eastAsia="ru-RU"/>
        </w:rPr>
        <w:t xml:space="preserve">К </w:t>
      </w:r>
      <w:r w:rsidRPr="009C4722">
        <w:rPr>
          <w:rFonts w:ascii="Times New Roman" w:hAnsi="Times New Roman" w:cs="Times New Roman"/>
          <w:lang w:eastAsia="ru-RU"/>
        </w:rPr>
        <w:t xml:space="preserve"> </w:t>
      </w:r>
      <w:r w:rsidR="005617D8" w:rsidRPr="009C4722">
        <w:rPr>
          <w:rFonts w:ascii="Times New Roman" w:hAnsi="Times New Roman" w:cs="Times New Roman"/>
          <w:lang w:eastAsia="ru-RU"/>
        </w:rPr>
        <w:t>постановлению</w:t>
      </w:r>
      <w:r w:rsidRPr="009C4722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80167E" w:rsidRPr="009C4722" w:rsidRDefault="0080167E" w:rsidP="0080167E">
      <w:pPr>
        <w:pStyle w:val="a4"/>
        <w:rPr>
          <w:rFonts w:ascii="Times New Roman" w:hAnsi="Times New Roman" w:cs="Times New Roman"/>
          <w:lang w:eastAsia="ru-RU"/>
        </w:rPr>
      </w:pPr>
      <w:r w:rsidRPr="009C472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9C4722">
        <w:rPr>
          <w:rFonts w:ascii="Times New Roman" w:hAnsi="Times New Roman" w:cs="Times New Roman"/>
          <w:lang w:eastAsia="ru-RU"/>
        </w:rPr>
        <w:t xml:space="preserve">                    </w:t>
      </w:r>
      <w:r w:rsidRPr="009C472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617D8" w:rsidRPr="009C4722">
        <w:rPr>
          <w:rFonts w:ascii="Times New Roman" w:hAnsi="Times New Roman" w:cs="Times New Roman"/>
          <w:lang w:eastAsia="ru-RU"/>
        </w:rPr>
        <w:t>Блечепсинского</w:t>
      </w:r>
      <w:proofErr w:type="spellEnd"/>
      <w:r w:rsidR="005617D8" w:rsidRPr="009C4722">
        <w:rPr>
          <w:rFonts w:ascii="Times New Roman" w:hAnsi="Times New Roman" w:cs="Times New Roman"/>
          <w:lang w:eastAsia="ru-RU"/>
        </w:rPr>
        <w:t xml:space="preserve"> </w:t>
      </w:r>
      <w:r w:rsidRPr="009C4722">
        <w:rPr>
          <w:rFonts w:ascii="Times New Roman" w:hAnsi="Times New Roman" w:cs="Times New Roman"/>
          <w:lang w:eastAsia="ru-RU"/>
        </w:rPr>
        <w:t>сельского поселения</w:t>
      </w:r>
    </w:p>
    <w:p w:rsidR="0080167E" w:rsidRPr="009C4722" w:rsidRDefault="0080167E" w:rsidP="0080167E">
      <w:pPr>
        <w:pStyle w:val="a4"/>
        <w:rPr>
          <w:rFonts w:ascii="Times New Roman" w:hAnsi="Times New Roman" w:cs="Times New Roman"/>
          <w:lang w:eastAsia="ru-RU"/>
        </w:rPr>
      </w:pPr>
      <w:r w:rsidRPr="009C472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9C4722">
        <w:rPr>
          <w:rFonts w:ascii="Times New Roman" w:hAnsi="Times New Roman" w:cs="Times New Roman"/>
          <w:lang w:eastAsia="ru-RU"/>
        </w:rPr>
        <w:t xml:space="preserve">                  </w:t>
      </w:r>
      <w:r w:rsidRPr="009C4722">
        <w:rPr>
          <w:rFonts w:ascii="Times New Roman" w:hAnsi="Times New Roman" w:cs="Times New Roman"/>
          <w:lang w:eastAsia="ru-RU"/>
        </w:rPr>
        <w:t xml:space="preserve"> </w:t>
      </w:r>
      <w:r w:rsidR="005617D8" w:rsidRPr="009C4722">
        <w:rPr>
          <w:rFonts w:ascii="Times New Roman" w:hAnsi="Times New Roman" w:cs="Times New Roman"/>
          <w:lang w:eastAsia="ru-RU"/>
        </w:rPr>
        <w:t xml:space="preserve">от </w:t>
      </w:r>
      <w:r w:rsidR="0079799D">
        <w:rPr>
          <w:rFonts w:ascii="Times New Roman" w:hAnsi="Times New Roman" w:cs="Times New Roman"/>
          <w:lang w:eastAsia="ru-RU"/>
        </w:rPr>
        <w:t>16.12.</w:t>
      </w:r>
      <w:r w:rsidR="005617D8" w:rsidRPr="009C4722">
        <w:rPr>
          <w:rFonts w:ascii="Times New Roman" w:hAnsi="Times New Roman" w:cs="Times New Roman"/>
          <w:lang w:eastAsia="ru-RU"/>
        </w:rPr>
        <w:t xml:space="preserve">2014 года № </w:t>
      </w:r>
      <w:r w:rsidR="0079799D">
        <w:rPr>
          <w:rFonts w:ascii="Times New Roman" w:hAnsi="Times New Roman" w:cs="Times New Roman"/>
          <w:lang w:eastAsia="ru-RU"/>
        </w:rPr>
        <w:t>38/1</w:t>
      </w:r>
    </w:p>
    <w:p w:rsidR="0080167E" w:rsidRPr="004E7622" w:rsidRDefault="0080167E" w:rsidP="00801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167E" w:rsidRPr="004E7622" w:rsidRDefault="0080167E" w:rsidP="0080167E">
      <w:pPr>
        <w:spacing w:before="100" w:beforeAutospacing="1" w:after="0" w:line="2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80167E" w:rsidRPr="004E7622" w:rsidRDefault="0080167E" w:rsidP="0080167E">
      <w:pPr>
        <w:spacing w:before="100" w:beforeAutospacing="1" w:after="0" w:line="2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F7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именуется – комиссия).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Республики Адыгея и муниципальными правовыми актами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настоящим Положением.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Основной задачей комиссии является содействие органам местного самоуправления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именуется – требования к служебному поведению и (или) требования об урегулировании конфликта интересов);</w:t>
      </w:r>
      <w:proofErr w:type="gramEnd"/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мер по предупреждению коррупции.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структурных подразделения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комиссии входят: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 и его структурных подразделениях,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муниципального органа может принять решение о включении в состав комиссии по согласованию представителей общественных организаций.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членов комиссии, не замещающих должности муниципальной службы в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167E" w:rsidRPr="004E7622" w:rsidRDefault="0075581B" w:rsidP="0080167E">
      <w:pPr>
        <w:spacing w:before="100" w:beforeAutospacing="1" w:after="0" w:line="27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заседании комиссии с правом совещательного голоса участвуют: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или его структурном подразделении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муниципальном органе или его структурных подразделениях;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других органов местного самоуправления района,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рассматривается этот вопрос, или любого члена комиссии.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80167E" w:rsidRPr="004E7622" w:rsidRDefault="0075581B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167E" w:rsidRPr="004E7622" w:rsidRDefault="0075581B" w:rsidP="0080167E">
      <w:pPr>
        <w:spacing w:before="100" w:beforeAutospacing="1" w:after="0" w:line="27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соблюдения муниципальными служащими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требований к служебному поведению.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подпунктами 1 и 2 пункта 1 названного Положения;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гражданина, замещавшего должность муниципальной службы в органах местного самоуправления и структурных подразделениях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включенную в перечень </w:t>
      </w:r>
      <w:proofErr w:type="spell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-опасных должностей, установленный нормативными правовыми актами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80167E" w:rsidRPr="004E7622" w:rsidRDefault="0080167E" w:rsidP="00F710D6">
      <w:pPr>
        <w:spacing w:before="100" w:beforeAutospacing="1" w:after="0" w:line="27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мер по предупреждению коррупции;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предоставление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года № 230-ФЗ «О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поступившее в соответствии с частью 4 статьи 12 Федерального закона от 25 декабря 2008 года № 273 –ФЗ «О противодействии коррупции»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органах местного самоуправления и структурных подразделениях администрации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 – 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указанное в абзаце втором подпункта «б» пункта 13 настоящего Положения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 подпункте «д»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рабочий дней со дня поступления уведомления представляются председателю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19 и 20 настоящего Положения;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специалисту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5581B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муниципальном органе. При наличии письменной просьбы муниципального служащего или </w:t>
      </w:r>
      <w:proofErr w:type="gramStart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 замещавшего должность муниципальной службы в муниципальном органе о рассмотрения указанного вопроса без его участия заседание проводится</w:t>
      </w:r>
      <w:proofErr w:type="gram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подпункта «а» пункта 13 настоящего Положения, комиссия принимает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4E7622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муниципальный служащий соблюдал требования </w:t>
      </w:r>
      <w:r w:rsidR="00FA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служебному поведению и (или) требования об урегулировании конфликта интересов;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отказать гражданину в замещении должности в коммерческой или не коммерческой организации либо в выполнении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супруга (супруга) и несовершеннолетних детей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супруга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муниципальные должности, и иных лиц их доходам», являются достоверными и полными;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вопросов, предусмотренных подпунктами «а», «б» и «г» пункта 13 настоящего Положения, при наличии к тому оснований, комиссия может принять иное решение, чем это предусмотрено пунктами 24-28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272-ФЗ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исполнения решений комиссии могут быть подготовлены проекты нормативных правовых актов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подпункте «б» пункта 13 настоящего Положения, носит обязательный характер.</w:t>
      </w:r>
    </w:p>
    <w:p w:rsidR="0080167E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и краткое изложение их выступлений;</w:t>
      </w:r>
      <w:r w:rsidR="00F7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80167E" w:rsidRPr="004E7622" w:rsidRDefault="0080167E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80167E" w:rsidRPr="004E7622" w:rsidRDefault="0080167E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80167E" w:rsidRPr="004E7622" w:rsidRDefault="0080167E" w:rsidP="0075581B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Копии протокола заседания комиссии в 3-дневный срок со дня заседания представляются руководителю муниципального органа, полностью или в виде выписок из него - муниципальному служащему, а также по решению комиссии – иным заинтересованным лицам.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80167E" w:rsidRPr="004E7622" w:rsidRDefault="0075581B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0167E" w:rsidRPr="004E7622" w:rsidRDefault="005617D8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0167E" w:rsidRPr="004E7622" w:rsidRDefault="005617D8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167E" w:rsidRPr="004E7622" w:rsidRDefault="005617D8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 или в его структурных подразделениях,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адресу не позднее одного рабочего дня, следующего за днем</w:t>
      </w:r>
      <w:proofErr w:type="gramEnd"/>
      <w:r w:rsidR="0080167E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соответствующего заседания комиссии.</w:t>
      </w:r>
    </w:p>
    <w:p w:rsidR="0080167E" w:rsidRPr="004E7622" w:rsidRDefault="0080167E" w:rsidP="00F710D6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17D8"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4E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правонарушений – секретаря комиссии.</w:t>
      </w:r>
    </w:p>
    <w:p w:rsidR="0080167E" w:rsidRPr="004E7622" w:rsidRDefault="0080167E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1B" w:rsidRPr="004E7622" w:rsidRDefault="0075581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B" w:rsidRPr="004E7622" w:rsidRDefault="002340F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7D8" w:rsidRPr="004E7622" w:rsidRDefault="005617D8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Default="0075581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0D6" w:rsidRPr="004E7622" w:rsidRDefault="00F710D6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5581B" w:rsidRPr="004E7622" w:rsidRDefault="0075581B" w:rsidP="0075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к решению</w:t>
      </w:r>
    </w:p>
    <w:p w:rsidR="0075581B" w:rsidRPr="004E7622" w:rsidRDefault="0075581B" w:rsidP="0075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581B" w:rsidRPr="004E7622" w:rsidRDefault="0075581B" w:rsidP="0075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"Блечепсинское сельское поселение"</w:t>
      </w:r>
    </w:p>
    <w:p w:rsidR="0075581B" w:rsidRPr="004E7622" w:rsidRDefault="005617D8" w:rsidP="0075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 xml:space="preserve">от </w:t>
      </w:r>
      <w:r w:rsidR="005B4B94">
        <w:rPr>
          <w:rFonts w:ascii="Times New Roman" w:hAnsi="Times New Roman" w:cs="Times New Roman"/>
          <w:sz w:val="24"/>
          <w:szCs w:val="24"/>
        </w:rPr>
        <w:t>16.12.</w:t>
      </w:r>
      <w:r w:rsidRPr="004E7622">
        <w:rPr>
          <w:rFonts w:ascii="Times New Roman" w:hAnsi="Times New Roman" w:cs="Times New Roman"/>
          <w:sz w:val="24"/>
          <w:szCs w:val="24"/>
        </w:rPr>
        <w:t>2014 г. N</w:t>
      </w:r>
      <w:r w:rsidR="005B4B94">
        <w:rPr>
          <w:rFonts w:ascii="Times New Roman" w:hAnsi="Times New Roman" w:cs="Times New Roman"/>
          <w:sz w:val="24"/>
          <w:szCs w:val="24"/>
        </w:rPr>
        <w:t>38/1</w:t>
      </w:r>
    </w:p>
    <w:p w:rsidR="0075581B" w:rsidRPr="004E7622" w:rsidRDefault="0075581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234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7"/>
      <w:bookmarkEnd w:id="1"/>
      <w:r w:rsidRPr="004E762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5581B" w:rsidRPr="004E7622" w:rsidRDefault="0075581B" w:rsidP="00234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622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</w:t>
      </w:r>
    </w:p>
    <w:p w:rsidR="00F710D6" w:rsidRDefault="0075581B" w:rsidP="00234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622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МУНИЦИПАЛЬНОГО</w:t>
      </w:r>
      <w:r w:rsidR="00F71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622">
        <w:rPr>
          <w:rFonts w:ascii="Times New Roman" w:hAnsi="Times New Roman" w:cs="Times New Roman"/>
          <w:b/>
          <w:bCs/>
          <w:sz w:val="24"/>
          <w:szCs w:val="24"/>
        </w:rPr>
        <w:t>ОБРАЗОВАНИЯ "БЛЕЧЕПСИНСКОЕ СЕЛЬСКОЕ ПОСЕЛЕНИЕ" И УРЕГУЛИРОВАНИЮ</w:t>
      </w:r>
      <w:r w:rsidR="00F71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622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75581B" w:rsidRPr="004E7622" w:rsidRDefault="0075581B" w:rsidP="00234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622">
        <w:rPr>
          <w:rFonts w:ascii="Times New Roman" w:hAnsi="Times New Roman" w:cs="Times New Roman"/>
          <w:b/>
          <w:bCs/>
          <w:sz w:val="24"/>
          <w:szCs w:val="24"/>
        </w:rPr>
        <w:t>(ДАЛЕЕ - КОМИССИЯ)</w:t>
      </w:r>
    </w:p>
    <w:p w:rsidR="0075581B" w:rsidRPr="004E7622" w:rsidRDefault="0075581B" w:rsidP="0075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5581B" w:rsidRDefault="00AD4ECE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 администрации МО "Бл</w:t>
      </w:r>
      <w:r>
        <w:rPr>
          <w:rFonts w:ascii="Times New Roman" w:hAnsi="Times New Roman" w:cs="Times New Roman"/>
          <w:sz w:val="24"/>
          <w:szCs w:val="24"/>
        </w:rPr>
        <w:t xml:space="preserve">ечепсинское сельское поселение"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AD4ECE" w:rsidRPr="004E7622" w:rsidRDefault="00AD4ECE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5581B" w:rsidRDefault="00AD4ECE" w:rsidP="00F71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председателя СНД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 МО "Бл</w:t>
      </w:r>
      <w:r>
        <w:rPr>
          <w:rFonts w:ascii="Times New Roman" w:hAnsi="Times New Roman" w:cs="Times New Roman"/>
          <w:sz w:val="24"/>
          <w:szCs w:val="24"/>
        </w:rPr>
        <w:t xml:space="preserve">ечепсинское сельское поселение"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AD4ECE" w:rsidRPr="004E7622" w:rsidRDefault="00AD4ECE" w:rsidP="00AD4EC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D72BE" w:rsidRPr="004E7622" w:rsidRDefault="005617D8" w:rsidP="00F710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22">
        <w:rPr>
          <w:rFonts w:ascii="Times New Roman" w:hAnsi="Times New Roman" w:cs="Times New Roman"/>
          <w:sz w:val="24"/>
          <w:szCs w:val="24"/>
        </w:rPr>
        <w:t>3.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 </w:t>
      </w:r>
      <w:r w:rsidR="002D72BE">
        <w:rPr>
          <w:rFonts w:ascii="Times New Roman" w:hAnsi="Times New Roman" w:cs="Times New Roman"/>
          <w:sz w:val="24"/>
          <w:szCs w:val="24"/>
        </w:rPr>
        <w:t xml:space="preserve">Заведующая МБДОУ «Детский сад» №5 </w:t>
      </w:r>
      <w:proofErr w:type="spellStart"/>
      <w:r w:rsidR="002D72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D72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72BE">
        <w:rPr>
          <w:rFonts w:ascii="Times New Roman" w:hAnsi="Times New Roman" w:cs="Times New Roman"/>
          <w:sz w:val="24"/>
          <w:szCs w:val="24"/>
        </w:rPr>
        <w:t>лечепсин</w:t>
      </w:r>
      <w:proofErr w:type="spellEnd"/>
      <w:r w:rsidR="002D72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72BE">
        <w:rPr>
          <w:rFonts w:ascii="Times New Roman" w:hAnsi="Times New Roman" w:cs="Times New Roman"/>
          <w:sz w:val="24"/>
          <w:szCs w:val="24"/>
        </w:rPr>
        <w:t>Лафишева</w:t>
      </w:r>
      <w:proofErr w:type="spellEnd"/>
      <w:r w:rsidR="002D72BE">
        <w:rPr>
          <w:rFonts w:ascii="Times New Roman" w:hAnsi="Times New Roman" w:cs="Times New Roman"/>
          <w:sz w:val="24"/>
          <w:szCs w:val="24"/>
        </w:rPr>
        <w:t xml:space="preserve"> М.Д.</w:t>
      </w:r>
      <w:r w:rsidR="002D72BE" w:rsidRPr="002340FB">
        <w:rPr>
          <w:rFonts w:ascii="Times New Roman" w:hAnsi="Times New Roman" w:cs="Times New Roman"/>
          <w:sz w:val="24"/>
          <w:szCs w:val="24"/>
        </w:rPr>
        <w:t xml:space="preserve"> </w:t>
      </w:r>
      <w:r w:rsidR="002D72BE" w:rsidRPr="004E762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AD4ECE" w:rsidRDefault="00AD4ECE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81B" w:rsidRPr="004E7622" w:rsidRDefault="0075581B" w:rsidP="00755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62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581B" w:rsidRPr="004E7622" w:rsidRDefault="00AD4ECE" w:rsidP="00AD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Директор МОУ СОШ №5 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лечепсин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  <w:bookmarkStart w:id="2" w:name="_GoBack"/>
      <w:bookmarkEnd w:id="2"/>
    </w:p>
    <w:p w:rsidR="0075581B" w:rsidRPr="004E7622" w:rsidRDefault="002340FB" w:rsidP="00F710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81B" w:rsidRPr="004E76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2BE">
        <w:rPr>
          <w:rFonts w:ascii="Times New Roman" w:hAnsi="Times New Roman" w:cs="Times New Roman"/>
          <w:sz w:val="24"/>
          <w:szCs w:val="24"/>
        </w:rPr>
        <w:t xml:space="preserve">аведующая МБДОУ «Детский сад» №4 </w:t>
      </w:r>
      <w:proofErr w:type="spellStart"/>
      <w:r w:rsidR="002D72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D72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72BE">
        <w:rPr>
          <w:rFonts w:ascii="Times New Roman" w:hAnsi="Times New Roman" w:cs="Times New Roman"/>
          <w:sz w:val="24"/>
          <w:szCs w:val="24"/>
        </w:rPr>
        <w:t>лечепсин</w:t>
      </w:r>
      <w:proofErr w:type="spellEnd"/>
      <w:r w:rsidR="002D72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72BE">
        <w:rPr>
          <w:rFonts w:ascii="Times New Roman" w:hAnsi="Times New Roman" w:cs="Times New Roman"/>
          <w:sz w:val="24"/>
          <w:szCs w:val="24"/>
        </w:rPr>
        <w:t>Кадакоева</w:t>
      </w:r>
      <w:proofErr w:type="spellEnd"/>
      <w:r w:rsidR="002D72BE">
        <w:rPr>
          <w:rFonts w:ascii="Times New Roman" w:hAnsi="Times New Roman" w:cs="Times New Roman"/>
          <w:sz w:val="24"/>
          <w:szCs w:val="24"/>
        </w:rPr>
        <w:t xml:space="preserve"> А.М.</w:t>
      </w:r>
      <w:r w:rsidRPr="002340FB">
        <w:rPr>
          <w:rFonts w:ascii="Times New Roman" w:hAnsi="Times New Roman" w:cs="Times New Roman"/>
          <w:sz w:val="24"/>
          <w:szCs w:val="24"/>
        </w:rPr>
        <w:t xml:space="preserve"> </w:t>
      </w:r>
      <w:r w:rsidRPr="004E762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80167E" w:rsidRPr="004E7622" w:rsidRDefault="0080167E" w:rsidP="0080167E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E" w:rsidRPr="004E7622" w:rsidRDefault="0080167E" w:rsidP="0080167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3F" w:rsidRPr="004E7622" w:rsidRDefault="0052213F">
      <w:pPr>
        <w:rPr>
          <w:rFonts w:ascii="Times New Roman" w:hAnsi="Times New Roman" w:cs="Times New Roman"/>
          <w:sz w:val="24"/>
          <w:szCs w:val="24"/>
        </w:rPr>
      </w:pPr>
    </w:p>
    <w:sectPr w:rsidR="0052213F" w:rsidRPr="004E7622" w:rsidSect="004E76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8F6"/>
    <w:multiLevelType w:val="hybridMultilevel"/>
    <w:tmpl w:val="51D2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D"/>
    <w:rsid w:val="002340FB"/>
    <w:rsid w:val="00234448"/>
    <w:rsid w:val="002D72BE"/>
    <w:rsid w:val="003C70DF"/>
    <w:rsid w:val="004E7622"/>
    <w:rsid w:val="0052213F"/>
    <w:rsid w:val="005617D8"/>
    <w:rsid w:val="005A725D"/>
    <w:rsid w:val="005B4B94"/>
    <w:rsid w:val="006E517F"/>
    <w:rsid w:val="0075581B"/>
    <w:rsid w:val="0079799D"/>
    <w:rsid w:val="0080167E"/>
    <w:rsid w:val="009C4722"/>
    <w:rsid w:val="00A638CB"/>
    <w:rsid w:val="00AD4ECE"/>
    <w:rsid w:val="00C6762D"/>
    <w:rsid w:val="00F710D6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67E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1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67E"/>
    <w:pPr>
      <w:spacing w:after="0" w:line="240" w:lineRule="auto"/>
    </w:pPr>
  </w:style>
  <w:style w:type="paragraph" w:customStyle="1" w:styleId="ConsPlusNormal">
    <w:name w:val="ConsPlusNormal"/>
    <w:rsid w:val="0075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558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76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67E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1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67E"/>
    <w:pPr>
      <w:spacing w:after="0" w:line="240" w:lineRule="auto"/>
    </w:pPr>
  </w:style>
  <w:style w:type="paragraph" w:customStyle="1" w:styleId="ConsPlusNormal">
    <w:name w:val="ConsPlusNormal"/>
    <w:rsid w:val="0075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558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76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49CF-C297-4F77-871F-0AD6B579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4406</Words>
  <Characters>25117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>SPecialiST RePack</Company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Каплан</cp:lastModifiedBy>
  <cp:revision>16</cp:revision>
  <cp:lastPrinted>2014-12-16T09:00:00Z</cp:lastPrinted>
  <dcterms:created xsi:type="dcterms:W3CDTF">2014-12-12T15:10:00Z</dcterms:created>
  <dcterms:modified xsi:type="dcterms:W3CDTF">2018-11-26T12:52:00Z</dcterms:modified>
</cp:coreProperties>
</file>